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6"/>
          <w:szCs w:val="36"/>
        </w:rPr>
      </w:pPr>
      <w:r>
        <w:rPr>
          <w:b w:val="1"/>
          <w:bCs w:val="1"/>
          <w:sz w:val="36"/>
          <w:szCs w:val="36"/>
          <w:rtl w:val="0"/>
          <w:lang w:val="en-US"/>
        </w:rPr>
        <w:t>SCORE update December 2022</w:t>
      </w:r>
    </w:p>
    <w:p>
      <w:pPr>
        <w:pStyle w:val="Body"/>
        <w:rPr>
          <w:sz w:val="28"/>
          <w:szCs w:val="28"/>
        </w:rPr>
      </w:pPr>
    </w:p>
    <w:p>
      <w:pPr>
        <w:pStyle w:val="Body"/>
        <w:jc w:val="center"/>
        <w:rPr>
          <w:b w:val="1"/>
          <w:bCs w:val="1"/>
          <w:sz w:val="32"/>
          <w:szCs w:val="32"/>
        </w:rPr>
      </w:pPr>
      <w:r>
        <w:rPr>
          <w:b w:val="1"/>
          <w:bCs w:val="1"/>
          <w:sz w:val="32"/>
          <w:szCs w:val="32"/>
          <w:rtl w:val="0"/>
          <w:lang w:val="en-US"/>
        </w:rPr>
        <w:t>Hardship Fund</w:t>
      </w:r>
    </w:p>
    <w:p>
      <w:pPr>
        <w:pStyle w:val="Body"/>
        <w:rPr>
          <w:sz w:val="28"/>
          <w:szCs w:val="28"/>
        </w:rPr>
      </w:pPr>
      <w:r>
        <w:rPr>
          <w:sz w:val="28"/>
          <w:szCs w:val="28"/>
          <w:rtl w:val="0"/>
          <w:lang w:val="en-US"/>
        </w:rPr>
        <w:t xml:space="preserve">Owing to increased pressure on family budgets, caused by a substantial rise in the cost of living, a Hardship Fund has been created by SCORE. This is financed by the Home collection and is open to individuals and families within the parish, or connected to a parishioner. An application form </w:t>
      </w:r>
      <w:r>
        <w:rPr>
          <w:sz w:val="28"/>
          <w:szCs w:val="28"/>
          <w:rtl w:val="0"/>
          <w:lang w:val="en-US"/>
        </w:rPr>
        <w:t>‘</w:t>
      </w:r>
      <w:r>
        <w:rPr>
          <w:sz w:val="28"/>
          <w:szCs w:val="28"/>
          <w:rtl w:val="0"/>
          <w:lang w:val="en-US"/>
        </w:rPr>
        <w:t>SCORE Welfare Grant</w:t>
      </w:r>
      <w:r>
        <w:rPr>
          <w:sz w:val="28"/>
          <w:szCs w:val="28"/>
          <w:rtl w:val="0"/>
          <w:lang w:val="en-US"/>
        </w:rPr>
        <w:t xml:space="preserve">’ </w:t>
      </w:r>
      <w:r>
        <w:rPr>
          <w:sz w:val="28"/>
          <w:szCs w:val="28"/>
          <w:rtl w:val="0"/>
          <w:lang w:val="en-US"/>
        </w:rPr>
        <w:t>can be found here.</w:t>
      </w:r>
    </w:p>
    <w:p>
      <w:pPr>
        <w:pStyle w:val="Body"/>
        <w:rPr>
          <w:sz w:val="28"/>
          <w:szCs w:val="28"/>
        </w:rPr>
      </w:pPr>
    </w:p>
    <w:p>
      <w:pPr>
        <w:pStyle w:val="Body"/>
        <w:jc w:val="center"/>
        <w:rPr>
          <w:b w:val="1"/>
          <w:bCs w:val="1"/>
          <w:sz w:val="32"/>
          <w:szCs w:val="32"/>
        </w:rPr>
      </w:pPr>
      <w:r>
        <w:rPr>
          <w:b w:val="1"/>
          <w:bCs w:val="1"/>
          <w:sz w:val="32"/>
          <w:szCs w:val="32"/>
          <w:rtl w:val="0"/>
          <w:lang w:val="en-US"/>
        </w:rPr>
        <w:t>The following received grants from SCORE between September and December.</w:t>
      </w:r>
    </w:p>
    <w:p>
      <w:pPr>
        <w:pStyle w:val="Body"/>
        <w:rPr>
          <w:sz w:val="28"/>
          <w:szCs w:val="28"/>
        </w:rPr>
      </w:pPr>
    </w:p>
    <w:p>
      <w:pPr>
        <w:pStyle w:val="Body"/>
        <w:jc w:val="center"/>
        <w:rPr>
          <w:b w:val="1"/>
          <w:bCs w:val="1"/>
          <w:sz w:val="32"/>
          <w:szCs w:val="32"/>
        </w:rPr>
      </w:pPr>
      <w:r>
        <w:rPr>
          <w:b w:val="1"/>
          <w:bCs w:val="1"/>
          <w:sz w:val="32"/>
          <w:szCs w:val="32"/>
          <w:rtl w:val="0"/>
          <w:lang w:val="en-US"/>
        </w:rPr>
        <w:t>Salisbury Pantry</w:t>
      </w:r>
    </w:p>
    <w:p>
      <w:pPr>
        <w:pStyle w:val="Body"/>
        <w:rPr>
          <w:sz w:val="28"/>
          <w:szCs w:val="28"/>
        </w:rPr>
      </w:pPr>
      <w:r>
        <w:rPr>
          <w:sz w:val="28"/>
          <w:szCs w:val="28"/>
          <w:rtl w:val="0"/>
          <w:lang w:val="en-US"/>
        </w:rPr>
        <w:t xml:space="preserve">A grant of </w:t>
      </w:r>
      <w:r>
        <w:rPr>
          <w:sz w:val="28"/>
          <w:szCs w:val="28"/>
          <w:rtl w:val="0"/>
          <w:lang w:val="en-US"/>
        </w:rPr>
        <w:t>£</w:t>
      </w:r>
      <w:r>
        <w:rPr>
          <w:sz w:val="28"/>
          <w:szCs w:val="28"/>
          <w:rtl w:val="0"/>
          <w:lang w:val="en-US"/>
        </w:rPr>
        <w:t>3,000 was awarded to the Pantry to top up food shortages on their shelves during the next 7 months. Salisbury Pantry is a social supermarket in Catherine Street which opens on Tuesdays. People on low incomes can become members and are then able to stretch their budget by buying food at very low costs.</w:t>
      </w:r>
    </w:p>
    <w:p>
      <w:pPr>
        <w:pStyle w:val="Body"/>
        <w:jc w:val="center"/>
        <w:rPr>
          <w:b w:val="1"/>
          <w:bCs w:val="1"/>
          <w:sz w:val="32"/>
          <w:szCs w:val="32"/>
        </w:rPr>
      </w:pPr>
    </w:p>
    <w:p>
      <w:pPr>
        <w:pStyle w:val="Body"/>
        <w:jc w:val="center"/>
        <w:rPr>
          <w:b w:val="1"/>
          <w:bCs w:val="1"/>
          <w:sz w:val="32"/>
          <w:szCs w:val="32"/>
        </w:rPr>
      </w:pPr>
      <w:r>
        <w:rPr>
          <w:b w:val="1"/>
          <w:bCs w:val="1"/>
          <w:sz w:val="32"/>
          <w:szCs w:val="32"/>
          <w:rtl w:val="0"/>
          <w:lang w:val="en-US"/>
        </w:rPr>
        <w:t>The Hope Exchange, Cape Town, South Africa</w:t>
      </w:r>
    </w:p>
    <w:p>
      <w:pPr>
        <w:pStyle w:val="Body"/>
        <w:rPr>
          <w:sz w:val="28"/>
          <w:szCs w:val="28"/>
        </w:rPr>
      </w:pPr>
      <w:r>
        <w:rPr>
          <w:sz w:val="28"/>
          <w:szCs w:val="28"/>
          <w:rtl w:val="0"/>
          <w:lang w:val="en-US"/>
        </w:rPr>
        <w:t xml:space="preserve">A grant of </w:t>
      </w:r>
      <w:r>
        <w:rPr>
          <w:sz w:val="28"/>
          <w:szCs w:val="28"/>
          <w:rtl w:val="0"/>
          <w:lang w:val="en-US"/>
        </w:rPr>
        <w:t>£</w:t>
      </w:r>
      <w:r>
        <w:rPr>
          <w:sz w:val="28"/>
          <w:szCs w:val="28"/>
          <w:rtl w:val="0"/>
          <w:lang w:val="en-US"/>
        </w:rPr>
        <w:t>2,500 was made to help this charity feed 5,000 people over the Christmas season - 10 December to 15 January. More than 10,000 meals will be served by volunteers. Rising food prices are a factor and the charity is grateful to SCORE members for their support.</w:t>
      </w:r>
    </w:p>
    <w:p>
      <w:pPr>
        <w:pStyle w:val="Body"/>
        <w:jc w:val="center"/>
        <w:rPr>
          <w:b w:val="1"/>
          <w:bCs w:val="1"/>
          <w:sz w:val="32"/>
          <w:szCs w:val="32"/>
        </w:rPr>
      </w:pPr>
    </w:p>
    <w:p>
      <w:pPr>
        <w:pStyle w:val="Body"/>
        <w:jc w:val="center"/>
        <w:rPr>
          <w:b w:val="1"/>
          <w:bCs w:val="1"/>
          <w:sz w:val="32"/>
          <w:szCs w:val="32"/>
        </w:rPr>
      </w:pPr>
      <w:r>
        <w:rPr>
          <w:b w:val="1"/>
          <w:bCs w:val="1"/>
          <w:sz w:val="32"/>
          <w:szCs w:val="32"/>
          <w:rtl w:val="0"/>
          <w:lang w:val="en-US"/>
        </w:rPr>
        <w:t>CRESS (Christian Relief and Education for South Sudanese)</w:t>
      </w:r>
    </w:p>
    <w:p>
      <w:pPr>
        <w:pStyle w:val="Body"/>
        <w:rPr>
          <w:sz w:val="28"/>
          <w:szCs w:val="28"/>
        </w:rPr>
      </w:pPr>
      <w:r>
        <w:rPr>
          <w:sz w:val="28"/>
          <w:szCs w:val="28"/>
          <w:rtl w:val="0"/>
          <w:lang w:val="en-US"/>
        </w:rPr>
        <w:t xml:space="preserve">A grant of </w:t>
      </w:r>
      <w:r>
        <w:rPr>
          <w:sz w:val="28"/>
          <w:szCs w:val="28"/>
          <w:rtl w:val="0"/>
          <w:lang w:val="en-US"/>
        </w:rPr>
        <w:t>£</w:t>
      </w:r>
      <w:r>
        <w:rPr>
          <w:sz w:val="28"/>
          <w:szCs w:val="28"/>
          <w:rtl w:val="0"/>
          <w:lang w:val="en-US"/>
        </w:rPr>
        <w:t xml:space="preserve">2,500 was made to support primary health in CRESS clinics. The charity is based in Broad Chalke and works in partnership with the Anglican Church of South Sudan, supporting refugees from S Sudan who have relocated to camps in Northern Uganda. In particular the clinics provide treatment for malaria, pneumonia, diarrhoea, diabetes, typhoid and so on. There are also midwives providing pre and post-natal care including </w:t>
      </w:r>
      <w:r>
        <w:rPr>
          <w:sz w:val="28"/>
          <w:szCs w:val="28"/>
          <w:rtl w:val="0"/>
          <w:lang w:val="en-US"/>
        </w:rPr>
        <w:t>‘</w:t>
      </w:r>
      <w:r>
        <w:rPr>
          <w:sz w:val="28"/>
          <w:szCs w:val="28"/>
          <w:rtl w:val="0"/>
          <w:lang w:val="en-US"/>
        </w:rPr>
        <w:t>Mama</w:t>
      </w:r>
      <w:r>
        <w:rPr>
          <w:sz w:val="28"/>
          <w:szCs w:val="28"/>
          <w:rtl w:val="0"/>
          <w:lang w:val="en-US"/>
        </w:rPr>
        <w:t>’</w:t>
      </w:r>
      <w:r>
        <w:rPr>
          <w:sz w:val="28"/>
          <w:szCs w:val="28"/>
          <w:rtl w:val="0"/>
          <w:lang w:val="en-US"/>
        </w:rPr>
        <w:t>s kits</w:t>
      </w:r>
      <w:r>
        <w:rPr>
          <w:sz w:val="28"/>
          <w:szCs w:val="28"/>
          <w:rtl w:val="0"/>
          <w:lang w:val="en-US"/>
        </w:rPr>
        <w:t xml:space="preserve">’ </w:t>
      </w:r>
      <w:r>
        <w:rPr>
          <w:sz w:val="28"/>
          <w:szCs w:val="28"/>
          <w:rtl w:val="0"/>
          <w:lang w:val="en-US"/>
        </w:rPr>
        <w:t>which include essential items for delivery.</w:t>
      </w:r>
    </w:p>
    <w:p>
      <w:pPr>
        <w:pStyle w:val="Body"/>
        <w:rPr>
          <w:sz w:val="28"/>
          <w:szCs w:val="28"/>
        </w:rPr>
      </w:pPr>
    </w:p>
    <w:p>
      <w:pPr>
        <w:pStyle w:val="Body"/>
        <w:jc w:val="center"/>
        <w:rPr>
          <w:b w:val="1"/>
          <w:bCs w:val="1"/>
          <w:sz w:val="32"/>
          <w:szCs w:val="32"/>
        </w:rPr>
      </w:pPr>
      <w:r>
        <w:rPr>
          <w:b w:val="1"/>
          <w:bCs w:val="1"/>
          <w:sz w:val="32"/>
          <w:szCs w:val="32"/>
          <w:rtl w:val="0"/>
          <w:lang w:val="en-US"/>
        </w:rPr>
        <w:t>St Osmund</w:t>
      </w:r>
      <w:r>
        <w:rPr>
          <w:b w:val="1"/>
          <w:bCs w:val="1"/>
          <w:sz w:val="32"/>
          <w:szCs w:val="32"/>
          <w:rtl w:val="0"/>
          <w:lang w:val="en-US"/>
        </w:rPr>
        <w:t>’</w:t>
      </w:r>
      <w:r>
        <w:rPr>
          <w:b w:val="1"/>
          <w:bCs w:val="1"/>
          <w:sz w:val="32"/>
          <w:szCs w:val="32"/>
          <w:rtl w:val="0"/>
          <w:lang w:val="en-US"/>
        </w:rPr>
        <w:t>s School</w:t>
      </w:r>
    </w:p>
    <w:p>
      <w:pPr>
        <w:pStyle w:val="Body"/>
        <w:rPr>
          <w:sz w:val="28"/>
          <w:szCs w:val="28"/>
        </w:rPr>
      </w:pPr>
      <w:r>
        <w:rPr>
          <w:sz w:val="28"/>
          <w:szCs w:val="28"/>
          <w:rtl w:val="0"/>
          <w:lang w:val="en-US"/>
        </w:rPr>
        <w:t xml:space="preserve">A grant of </w:t>
      </w:r>
      <w:r>
        <w:rPr>
          <w:sz w:val="28"/>
          <w:szCs w:val="28"/>
          <w:rtl w:val="0"/>
          <w:lang w:val="en-US"/>
        </w:rPr>
        <w:t>£</w:t>
      </w:r>
      <w:r>
        <w:rPr>
          <w:sz w:val="28"/>
          <w:szCs w:val="28"/>
          <w:rtl w:val="0"/>
          <w:lang w:val="en-US"/>
        </w:rPr>
        <w:t>1,500 will be made this year, and again next year, to support chaplaincy work within the school. This is being provided in partnership with The Bridge Project.</w:t>
      </w:r>
    </w:p>
    <w:p>
      <w:pPr>
        <w:pStyle w:val="Body"/>
        <w:jc w:val="center"/>
        <w:rPr>
          <w:b w:val="1"/>
          <w:bCs w:val="1"/>
          <w:sz w:val="36"/>
          <w:szCs w:val="36"/>
        </w:rPr>
      </w:pPr>
    </w:p>
    <w:p>
      <w:pPr>
        <w:pStyle w:val="Body"/>
        <w:jc w:val="center"/>
        <w:rPr>
          <w:b w:val="1"/>
          <w:bCs w:val="1"/>
          <w:sz w:val="36"/>
          <w:szCs w:val="36"/>
        </w:rPr>
      </w:pPr>
      <w:r>
        <w:rPr>
          <w:b w:val="1"/>
          <w:bCs w:val="1"/>
          <w:sz w:val="36"/>
          <w:szCs w:val="36"/>
          <w:rtl w:val="0"/>
          <w:lang w:val="en-US"/>
        </w:rPr>
        <w:t>Thank you for your contributions to SCORE.</w:t>
      </w:r>
    </w:p>
    <w:p>
      <w:pPr>
        <w:pStyle w:val="Body"/>
        <w:jc w:val="center"/>
        <w:rPr>
          <w:sz w:val="28"/>
          <w:szCs w:val="28"/>
        </w:rPr>
      </w:pPr>
      <w:r>
        <w:rPr>
          <w:sz w:val="28"/>
          <w:szCs w:val="28"/>
          <w:rtl w:val="0"/>
          <w:lang w:val="en-US"/>
        </w:rPr>
        <w:t>The grants made on your behalf make a difference to the lives of individuals and families here and around the world.</w:t>
      </w:r>
    </w:p>
    <w:p>
      <w:pPr>
        <w:pStyle w:val="Body"/>
        <w:rPr>
          <w:sz w:val="28"/>
          <w:szCs w:val="28"/>
        </w:rPr>
      </w:pPr>
    </w:p>
    <w:p>
      <w:pPr>
        <w:pStyle w:val="Body"/>
        <w:jc w:val="center"/>
        <w:rPr>
          <w:b w:val="1"/>
          <w:bCs w:val="1"/>
          <w:sz w:val="32"/>
          <w:szCs w:val="32"/>
        </w:rPr>
      </w:pPr>
      <w:r>
        <w:rPr>
          <w:b w:val="1"/>
          <w:bCs w:val="1"/>
          <w:sz w:val="32"/>
          <w:szCs w:val="32"/>
          <w:rtl w:val="0"/>
          <w:lang w:val="en-US"/>
        </w:rPr>
        <w:t>Date for your diary</w:t>
      </w:r>
    </w:p>
    <w:p>
      <w:pPr>
        <w:pStyle w:val="Body"/>
        <w:jc w:val="center"/>
        <w:rPr>
          <w:b w:val="1"/>
          <w:bCs w:val="1"/>
          <w:sz w:val="32"/>
          <w:szCs w:val="32"/>
        </w:rPr>
      </w:pPr>
      <w:r>
        <w:rPr>
          <w:b w:val="1"/>
          <w:bCs w:val="1"/>
          <w:sz w:val="32"/>
          <w:szCs w:val="32"/>
          <w:rtl w:val="0"/>
          <w:lang w:val="en-US"/>
        </w:rPr>
        <w:t>Monday 22 May 2023</w:t>
      </w:r>
    </w:p>
    <w:p>
      <w:pPr>
        <w:pStyle w:val="Body"/>
        <w:jc w:val="center"/>
      </w:pPr>
      <w:r>
        <w:rPr>
          <w:sz w:val="28"/>
          <w:szCs w:val="28"/>
          <w:rtl w:val="0"/>
          <w:lang w:val="en-US"/>
        </w:rPr>
        <w:t>A meeting will take place in the parish rooms at 7pm .This will include feedback from several of the charities which have received grants from SCORE in the past year.</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